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4727" w:rsidRDefault="00E93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Extended COVID-19 Learning Plan</w:t>
      </w:r>
    </w:p>
    <w:p w:rsidR="00C64727" w:rsidRDefault="00E93E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highlight w:val="yellow"/>
        </w:rPr>
        <w:t>Version: Strict Adherence to Legislation</w:t>
      </w:r>
      <w:r>
        <w:rPr>
          <w:b/>
          <w:sz w:val="20"/>
          <w:szCs w:val="20"/>
        </w:rPr>
        <w:t xml:space="preserve"> </w:t>
      </w:r>
    </w:p>
    <w:p w:rsidR="00C64727" w:rsidRDefault="00E93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Goal Reporting</w:t>
      </w:r>
    </w:p>
    <w:p w:rsidR="00C64727" w:rsidRDefault="00E93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Required by February 1, 2021 </w:t>
      </w:r>
      <w:bookmarkStart w:id="0" w:name="_GoBack"/>
      <w:bookmarkEnd w:id="0"/>
    </w:p>
    <w:p w:rsidR="00C64727" w:rsidRDefault="00C64727"/>
    <w:p w:rsidR="00C64727" w:rsidRDefault="003F7736">
      <w:pPr>
        <w:rPr>
          <w:b/>
        </w:rPr>
      </w:pPr>
      <w:r>
        <w:rPr>
          <w:b/>
        </w:rPr>
        <w:t xml:space="preserve">School Name: </w:t>
      </w:r>
      <w:r w:rsidR="00045FAF">
        <w:rPr>
          <w:b/>
        </w:rPr>
        <w:t>Caniff Liberty Academy</w:t>
      </w:r>
      <w:r>
        <w:rPr>
          <w:b/>
        </w:rPr>
        <w:t xml:space="preserve"> </w:t>
      </w:r>
      <w:r w:rsidR="00E06A10">
        <w:rPr>
          <w:b/>
        </w:rPr>
        <w:t>(K-8</w:t>
      </w:r>
      <w:r>
        <w:rPr>
          <w:b/>
        </w:rPr>
        <w:t xml:space="preserve">)       </w:t>
      </w:r>
      <w:r>
        <w:rPr>
          <w:b/>
        </w:rPr>
        <w:tab/>
      </w:r>
      <w:r>
        <w:rPr>
          <w:b/>
        </w:rPr>
        <w:tab/>
      </w:r>
      <w:r w:rsidR="00E93E52">
        <w:rPr>
          <w:b/>
        </w:rPr>
        <w:t>Date:</w:t>
      </w:r>
      <w:r>
        <w:rPr>
          <w:b/>
        </w:rPr>
        <w:tab/>
      </w:r>
      <w:r>
        <w:rPr>
          <w:b/>
        </w:rPr>
        <w:tab/>
        <w:t>January 29, 2021</w:t>
      </w:r>
    </w:p>
    <w:p w:rsidR="00C64727" w:rsidRDefault="00C64727"/>
    <w:tbl>
      <w:tblPr>
        <w:tblStyle w:val="a"/>
        <w:tblW w:w="1107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70"/>
        <w:gridCol w:w="8600"/>
      </w:tblGrid>
      <w:tr w:rsidR="00C64727" w:rsidTr="00853BE4"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727" w:rsidRDefault="00E93E5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Goal Category</w:t>
            </w:r>
          </w:p>
        </w:tc>
        <w:tc>
          <w:tcPr>
            <w:tcW w:w="8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727" w:rsidRDefault="00E93E5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Goal Related to Achievement or Growth on K - 8 Benchmarks</w:t>
            </w:r>
          </w:p>
        </w:tc>
      </w:tr>
      <w:tr w:rsidR="00C64727" w:rsidTr="00853BE4"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727" w:rsidRDefault="00E93E52">
            <w:pPr>
              <w:widowControl w:val="0"/>
              <w:spacing w:line="240" w:lineRule="auto"/>
            </w:pPr>
            <w:r>
              <w:t>Middle of the Year Reading Goal</w:t>
            </w:r>
          </w:p>
        </w:tc>
        <w:tc>
          <w:tcPr>
            <w:tcW w:w="8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727" w:rsidRDefault="004B7DD7">
            <w:pPr>
              <w:widowControl w:val="0"/>
              <w:spacing w:line="240" w:lineRule="auto"/>
            </w:pPr>
            <w:r w:rsidRPr="0033578D">
              <w:rPr>
                <w:rFonts w:ascii="Times New Roman" w:hAnsi="Times New Roman" w:cs="Times New Roman"/>
              </w:rPr>
              <w:t>Mid-year benchmarks include at least 50% of the students will meet their fall to winte</w:t>
            </w:r>
            <w:r>
              <w:rPr>
                <w:rFonts w:ascii="Times New Roman" w:hAnsi="Times New Roman" w:cs="Times New Roman"/>
              </w:rPr>
              <w:t>r growth targets in ELA</w:t>
            </w:r>
            <w:r w:rsidRPr="0033578D">
              <w:rPr>
                <w:rFonts w:ascii="Times New Roman" w:hAnsi="Times New Roman" w:cs="Times New Roman"/>
              </w:rPr>
              <w:t xml:space="preserve"> on the NWEA assessments</w:t>
            </w:r>
          </w:p>
        </w:tc>
      </w:tr>
      <w:tr w:rsidR="00C64727" w:rsidTr="00853BE4">
        <w:tc>
          <w:tcPr>
            <w:tcW w:w="2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727" w:rsidRDefault="00E93E52">
            <w:pPr>
              <w:widowControl w:val="0"/>
              <w:spacing w:line="240" w:lineRule="auto"/>
            </w:pPr>
            <w:r>
              <w:t>Middle of the Year Mathematics Goal</w:t>
            </w:r>
          </w:p>
        </w:tc>
        <w:tc>
          <w:tcPr>
            <w:tcW w:w="8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727" w:rsidRDefault="004B7DD7">
            <w:pPr>
              <w:widowControl w:val="0"/>
              <w:spacing w:line="240" w:lineRule="auto"/>
            </w:pPr>
            <w:r w:rsidRPr="0033578D">
              <w:rPr>
                <w:rFonts w:ascii="Times New Roman" w:hAnsi="Times New Roman" w:cs="Times New Roman"/>
              </w:rPr>
              <w:t>Mid-year benchmarks include at least 50% of the students will meet their fall to w</w:t>
            </w:r>
            <w:r>
              <w:rPr>
                <w:rFonts w:ascii="Times New Roman" w:hAnsi="Times New Roman" w:cs="Times New Roman"/>
              </w:rPr>
              <w:t xml:space="preserve">inter growth targets in </w:t>
            </w:r>
            <w:r w:rsidRPr="0033578D">
              <w:rPr>
                <w:rFonts w:ascii="Times New Roman" w:hAnsi="Times New Roman" w:cs="Times New Roman"/>
              </w:rPr>
              <w:t>Math on the NWEA assessments</w:t>
            </w:r>
          </w:p>
        </w:tc>
      </w:tr>
    </w:tbl>
    <w:p w:rsidR="00C64727" w:rsidRDefault="00C64727"/>
    <w:tbl>
      <w:tblPr>
        <w:tblStyle w:val="a0"/>
        <w:tblpPr w:leftFromText="180" w:rightFromText="180" w:vertAnchor="text" w:horzAnchor="page" w:tblpX="531" w:tblpY="207"/>
        <w:tblW w:w="143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40"/>
        <w:gridCol w:w="1260"/>
        <w:gridCol w:w="1260"/>
        <w:gridCol w:w="1530"/>
        <w:gridCol w:w="1080"/>
        <w:gridCol w:w="1170"/>
        <w:gridCol w:w="1620"/>
        <w:gridCol w:w="1258"/>
        <w:gridCol w:w="2081"/>
      </w:tblGrid>
      <w:tr w:rsidR="00186A9E" w:rsidTr="00853BE4">
        <w:trPr>
          <w:trHeight w:val="258"/>
        </w:trPr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A9E" w:rsidRDefault="00186A9E" w:rsidP="0003260D">
            <w:pPr>
              <w:widowControl w:val="0"/>
              <w:spacing w:line="240" w:lineRule="auto"/>
              <w:jc w:val="both"/>
              <w:rPr>
                <w:b/>
              </w:rPr>
            </w:pPr>
            <w:bookmarkStart w:id="1" w:name="_Hlk60645138"/>
            <w:r>
              <w:rPr>
                <w:b/>
              </w:rPr>
              <w:t xml:space="preserve">Growth on </w:t>
            </w:r>
          </w:p>
          <w:p w:rsidR="00186A9E" w:rsidRDefault="00186A9E" w:rsidP="0003260D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Benchmark Assessment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A9E" w:rsidRDefault="00186A9E" w:rsidP="000326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Reading F</w:t>
            </w:r>
            <w:r w:rsidR="00781D67">
              <w:rPr>
                <w:b/>
              </w:rPr>
              <w:t>all</w:t>
            </w:r>
          </w:p>
        </w:tc>
        <w:tc>
          <w:tcPr>
            <w:tcW w:w="1260" w:type="dxa"/>
            <w:shd w:val="clear" w:color="auto" w:fill="auto"/>
          </w:tcPr>
          <w:p w:rsidR="00186A9E" w:rsidRDefault="00186A9E" w:rsidP="000326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Reading February</w:t>
            </w:r>
          </w:p>
        </w:tc>
        <w:tc>
          <w:tcPr>
            <w:tcW w:w="1530" w:type="dxa"/>
          </w:tcPr>
          <w:p w:rsidR="00186A9E" w:rsidRDefault="00186A9E" w:rsidP="000326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Growth</w:t>
            </w:r>
          </w:p>
        </w:tc>
        <w:tc>
          <w:tcPr>
            <w:tcW w:w="1080" w:type="dxa"/>
          </w:tcPr>
          <w:p w:rsidR="00186A9E" w:rsidRDefault="00186A9E" w:rsidP="000326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Math </w:t>
            </w:r>
            <w:r w:rsidRPr="0003260D">
              <w:rPr>
                <w:b/>
              </w:rPr>
              <w:t xml:space="preserve">Fall </w:t>
            </w:r>
          </w:p>
        </w:tc>
        <w:tc>
          <w:tcPr>
            <w:tcW w:w="1170" w:type="dxa"/>
          </w:tcPr>
          <w:p w:rsidR="00186A9E" w:rsidRDefault="00186A9E" w:rsidP="0003260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Math February</w:t>
            </w:r>
          </w:p>
        </w:tc>
        <w:tc>
          <w:tcPr>
            <w:tcW w:w="1620" w:type="dxa"/>
          </w:tcPr>
          <w:p w:rsidR="00186A9E" w:rsidRDefault="00186A9E" w:rsidP="0003260D">
            <w:pPr>
              <w:widowControl w:val="0"/>
              <w:spacing w:line="240" w:lineRule="auto"/>
              <w:jc w:val="center"/>
              <w:rPr>
                <w:b/>
              </w:rPr>
            </w:pPr>
            <w:r w:rsidRPr="0003260D">
              <w:rPr>
                <w:b/>
              </w:rPr>
              <w:t>Growth</w:t>
            </w:r>
          </w:p>
        </w:tc>
        <w:tc>
          <w:tcPr>
            <w:tcW w:w="333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A9E" w:rsidRDefault="00186A9E" w:rsidP="0003260D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03260D" w:rsidTr="00853BE4">
        <w:tc>
          <w:tcPr>
            <w:tcW w:w="314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60D" w:rsidRDefault="0003260D" w:rsidP="0003260D">
            <w:pPr>
              <w:widowControl w:val="0"/>
              <w:spacing w:line="240" w:lineRule="auto"/>
            </w:pPr>
            <w:r>
              <w:t>All Students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60D" w:rsidRDefault="00DE3CA8" w:rsidP="0003260D">
            <w:pPr>
              <w:widowControl w:val="0"/>
              <w:spacing w:line="240" w:lineRule="auto"/>
            </w:pPr>
            <w:r>
              <w:t>178</w:t>
            </w:r>
            <w:r w:rsidR="00E06A10">
              <w:t xml:space="preserve"> RIT Average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60D" w:rsidRDefault="00DE3CA8" w:rsidP="0003260D">
            <w:pPr>
              <w:widowControl w:val="0"/>
              <w:spacing w:line="240" w:lineRule="auto"/>
            </w:pPr>
            <w:r>
              <w:t xml:space="preserve">185 </w:t>
            </w:r>
            <w:r w:rsidR="00E06A10">
              <w:t>RIT Average</w:t>
            </w:r>
          </w:p>
        </w:tc>
        <w:tc>
          <w:tcPr>
            <w:tcW w:w="1530" w:type="dxa"/>
            <w:tcBorders>
              <w:bottom w:val="nil"/>
            </w:tcBorders>
          </w:tcPr>
          <w:p w:rsidR="0003260D" w:rsidRDefault="00DE3CA8" w:rsidP="0003260D">
            <w:pPr>
              <w:widowControl w:val="0"/>
              <w:spacing w:line="240" w:lineRule="auto"/>
            </w:pPr>
            <w:r>
              <w:t>61</w:t>
            </w:r>
            <w:r w:rsidR="00E06A10">
              <w:t>% met growth target</w:t>
            </w:r>
          </w:p>
        </w:tc>
        <w:tc>
          <w:tcPr>
            <w:tcW w:w="1080" w:type="dxa"/>
            <w:tcBorders>
              <w:bottom w:val="nil"/>
            </w:tcBorders>
          </w:tcPr>
          <w:p w:rsidR="0003260D" w:rsidRDefault="00DE3CA8" w:rsidP="0003260D">
            <w:pPr>
              <w:widowControl w:val="0"/>
              <w:spacing w:line="240" w:lineRule="auto"/>
            </w:pPr>
            <w:r>
              <w:t>181</w:t>
            </w:r>
            <w:r w:rsidR="00E06A10">
              <w:t xml:space="preserve"> RIT Average</w:t>
            </w:r>
          </w:p>
        </w:tc>
        <w:tc>
          <w:tcPr>
            <w:tcW w:w="1170" w:type="dxa"/>
            <w:tcBorders>
              <w:bottom w:val="nil"/>
            </w:tcBorders>
          </w:tcPr>
          <w:p w:rsidR="0003260D" w:rsidRDefault="00DE3CA8" w:rsidP="0003260D">
            <w:pPr>
              <w:widowControl w:val="0"/>
              <w:spacing w:line="240" w:lineRule="auto"/>
            </w:pPr>
            <w:r>
              <w:t>190</w:t>
            </w:r>
            <w:r w:rsidR="00E06A10">
              <w:t xml:space="preserve"> RIT Average</w:t>
            </w:r>
          </w:p>
        </w:tc>
        <w:tc>
          <w:tcPr>
            <w:tcW w:w="1620" w:type="dxa"/>
            <w:tcBorders>
              <w:bottom w:val="nil"/>
            </w:tcBorders>
          </w:tcPr>
          <w:p w:rsidR="0003260D" w:rsidRDefault="00DE3CA8" w:rsidP="0003260D">
            <w:pPr>
              <w:widowControl w:val="0"/>
              <w:spacing w:line="240" w:lineRule="auto"/>
            </w:pPr>
            <w:r>
              <w:t>65</w:t>
            </w:r>
            <w:r w:rsidR="00363DFA">
              <w:t>% of students met growth.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60D" w:rsidRDefault="0003260D" w:rsidP="0003260D">
            <w:pPr>
              <w:widowControl w:val="0"/>
              <w:spacing w:line="240" w:lineRule="auto"/>
            </w:pPr>
          </w:p>
        </w:tc>
        <w:tc>
          <w:tcPr>
            <w:tcW w:w="208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60D" w:rsidRDefault="0003260D" w:rsidP="0003260D">
            <w:pPr>
              <w:widowControl w:val="0"/>
              <w:spacing w:line="240" w:lineRule="auto"/>
            </w:pPr>
          </w:p>
        </w:tc>
      </w:tr>
      <w:tr w:rsidR="00186A9E" w:rsidTr="00853BE4">
        <w:tc>
          <w:tcPr>
            <w:tcW w:w="314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A9E" w:rsidRDefault="00186A9E" w:rsidP="0003260D">
            <w:pPr>
              <w:widowControl w:val="0"/>
              <w:spacing w:line="240" w:lineRule="auto"/>
            </w:pPr>
            <w:r w:rsidRPr="004B73BB">
              <w:rPr>
                <w:b/>
                <w:bCs/>
              </w:rPr>
              <w:t xml:space="preserve">Achievement </w:t>
            </w:r>
            <w:r w:rsidR="00781D67">
              <w:rPr>
                <w:b/>
                <w:bCs/>
              </w:rPr>
              <w:t xml:space="preserve">percentile </w:t>
            </w:r>
            <w:r w:rsidRPr="004B73BB">
              <w:rPr>
                <w:b/>
                <w:bCs/>
              </w:rPr>
              <w:t>on Benchmark Assessment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A9E" w:rsidRPr="00186A9E" w:rsidRDefault="00186A9E" w:rsidP="00186A9E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186A9E">
              <w:rPr>
                <w:b/>
                <w:bCs/>
              </w:rPr>
              <w:t>Reading F</w:t>
            </w:r>
            <w:r w:rsidR="00781D67">
              <w:rPr>
                <w:b/>
                <w:bCs/>
              </w:rPr>
              <w:t>all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</w:tcPr>
          <w:p w:rsidR="00186A9E" w:rsidRPr="00186A9E" w:rsidRDefault="00186A9E" w:rsidP="00186A9E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Reading February</w:t>
            </w:r>
          </w:p>
        </w:tc>
        <w:tc>
          <w:tcPr>
            <w:tcW w:w="1530" w:type="dxa"/>
            <w:tcBorders>
              <w:bottom w:val="single" w:sz="8" w:space="0" w:color="000000"/>
            </w:tcBorders>
          </w:tcPr>
          <w:p w:rsidR="00186A9E" w:rsidRPr="00186A9E" w:rsidRDefault="00E06A10" w:rsidP="00186A9E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 </w:t>
            </w:r>
            <w:r w:rsidR="00186A9E" w:rsidRPr="00186A9E">
              <w:rPr>
                <w:b/>
                <w:bCs/>
              </w:rPr>
              <w:t>Growth</w:t>
            </w:r>
            <w:r>
              <w:rPr>
                <w:b/>
                <w:bCs/>
              </w:rPr>
              <w:t xml:space="preserve"> </w:t>
            </w:r>
            <w:r w:rsidR="00DE3CA8">
              <w:rPr>
                <w:b/>
                <w:bCs/>
              </w:rPr>
              <w:t xml:space="preserve">Median Conditional Growth </w:t>
            </w:r>
            <w:r>
              <w:rPr>
                <w:b/>
                <w:bCs/>
              </w:rPr>
              <w:t>Percentile NWEA Reading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 w:rsidR="00186A9E" w:rsidRPr="00186A9E" w:rsidRDefault="00186A9E" w:rsidP="00186A9E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 w:rsidRPr="00186A9E">
              <w:rPr>
                <w:b/>
                <w:bCs/>
              </w:rPr>
              <w:t xml:space="preserve">Math Fall 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</w:tcPr>
          <w:p w:rsidR="00186A9E" w:rsidRPr="00186A9E" w:rsidRDefault="00186A9E" w:rsidP="00186A9E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 February</w:t>
            </w: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:rsidR="00DE3CA8" w:rsidRDefault="00DE3CA8" w:rsidP="00DE3CA8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Student </w:t>
            </w:r>
            <w:r w:rsidRPr="00186A9E">
              <w:rPr>
                <w:b/>
                <w:bCs/>
              </w:rPr>
              <w:t>Growth</w:t>
            </w:r>
            <w:r>
              <w:rPr>
                <w:b/>
                <w:bCs/>
              </w:rPr>
              <w:t xml:space="preserve"> Median Conditional Growth Percentile </w:t>
            </w:r>
          </w:p>
          <w:p w:rsidR="00186A9E" w:rsidRPr="00186A9E" w:rsidRDefault="00E06A10" w:rsidP="00DE3CA8">
            <w:pPr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NWEA Math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A9E" w:rsidRDefault="00186A9E" w:rsidP="0003260D">
            <w:pPr>
              <w:widowControl w:val="0"/>
              <w:spacing w:line="240" w:lineRule="auto"/>
            </w:pPr>
          </w:p>
        </w:tc>
        <w:tc>
          <w:tcPr>
            <w:tcW w:w="208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6A9E" w:rsidRDefault="00186A9E" w:rsidP="0003260D">
            <w:pPr>
              <w:widowControl w:val="0"/>
              <w:spacing w:line="240" w:lineRule="auto"/>
            </w:pPr>
          </w:p>
        </w:tc>
      </w:tr>
      <w:tr w:rsidR="0003260D" w:rsidTr="00853BE4">
        <w:tc>
          <w:tcPr>
            <w:tcW w:w="314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60D" w:rsidRDefault="0003260D" w:rsidP="0003260D">
            <w:pPr>
              <w:widowControl w:val="0"/>
              <w:spacing w:line="240" w:lineRule="auto"/>
            </w:pPr>
            <w:r>
              <w:t>All Students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60D" w:rsidRDefault="00E06A10" w:rsidP="0003260D">
            <w:pPr>
              <w:widowControl w:val="0"/>
              <w:spacing w:line="240" w:lineRule="auto"/>
            </w:pPr>
            <w:r>
              <w:t>N/A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60D" w:rsidRDefault="00E06A10" w:rsidP="0003260D">
            <w:pPr>
              <w:widowControl w:val="0"/>
              <w:spacing w:line="240" w:lineRule="auto"/>
            </w:pPr>
            <w:r>
              <w:t>N/A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3260D" w:rsidRDefault="00DE3CA8" w:rsidP="0003260D">
            <w:pPr>
              <w:widowControl w:val="0"/>
              <w:spacing w:line="240" w:lineRule="auto"/>
            </w:pPr>
            <w:r>
              <w:t>58</w:t>
            </w:r>
            <w:r w:rsidRPr="00DE3CA8">
              <w:rPr>
                <w:vertAlign w:val="superscript"/>
              </w:rPr>
              <w:t>th</w:t>
            </w:r>
            <w:r>
              <w:t xml:space="preserve"> percentile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3260D" w:rsidRDefault="00E06A10" w:rsidP="0003260D">
            <w:pPr>
              <w:widowControl w:val="0"/>
              <w:spacing w:line="240" w:lineRule="auto"/>
            </w:pPr>
            <w:r>
              <w:t>N/A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03260D" w:rsidRDefault="00E06A10" w:rsidP="0003260D">
            <w:pPr>
              <w:widowControl w:val="0"/>
              <w:spacing w:line="240" w:lineRule="auto"/>
            </w:pPr>
            <w:r>
              <w:t>N/A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3260D" w:rsidRDefault="00DE3CA8" w:rsidP="0003260D">
            <w:pPr>
              <w:widowControl w:val="0"/>
              <w:spacing w:line="240" w:lineRule="auto"/>
            </w:pPr>
            <w:r>
              <w:t>68</w:t>
            </w:r>
            <w:r w:rsidRPr="00DE3CA8">
              <w:rPr>
                <w:vertAlign w:val="superscript"/>
              </w:rPr>
              <w:t>th</w:t>
            </w:r>
            <w:r>
              <w:t xml:space="preserve"> percentile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60D" w:rsidRDefault="0003260D" w:rsidP="0003260D">
            <w:pPr>
              <w:widowControl w:val="0"/>
              <w:spacing w:line="240" w:lineRule="auto"/>
            </w:pPr>
          </w:p>
        </w:tc>
        <w:tc>
          <w:tcPr>
            <w:tcW w:w="208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60D" w:rsidRDefault="0003260D" w:rsidP="0003260D">
            <w:pPr>
              <w:widowControl w:val="0"/>
              <w:spacing w:line="240" w:lineRule="auto"/>
            </w:pPr>
          </w:p>
        </w:tc>
      </w:tr>
      <w:bookmarkEnd w:id="1"/>
    </w:tbl>
    <w:p w:rsidR="00853BE4" w:rsidRDefault="00853BE4">
      <w:pPr>
        <w:rPr>
          <w:b/>
        </w:rPr>
      </w:pPr>
    </w:p>
    <w:tbl>
      <w:tblPr>
        <w:tblStyle w:val="a2"/>
        <w:tblW w:w="1107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50"/>
        <w:gridCol w:w="1440"/>
        <w:gridCol w:w="1350"/>
        <w:gridCol w:w="1604"/>
        <w:gridCol w:w="1456"/>
        <w:gridCol w:w="1318"/>
        <w:gridCol w:w="1452"/>
      </w:tblGrid>
      <w:tr w:rsidR="00853BE4" w:rsidTr="003F7736">
        <w:trPr>
          <w:trHeight w:val="420"/>
        </w:trPr>
        <w:tc>
          <w:tcPr>
            <w:tcW w:w="24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853BE4" w:rsidP="0058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Reporting Category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853BE4" w:rsidP="0058398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Beginning of Year</w:t>
            </w:r>
          </w:p>
        </w:tc>
        <w:tc>
          <w:tcPr>
            <w:tcW w:w="3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853BE4" w:rsidP="0058398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By February 1</w:t>
            </w:r>
          </w:p>
        </w:tc>
        <w:tc>
          <w:tcPr>
            <w:tcW w:w="27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853BE4" w:rsidP="0058398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Before End of the Year</w:t>
            </w:r>
          </w:p>
        </w:tc>
      </w:tr>
      <w:tr w:rsidR="00853BE4" w:rsidTr="003F7736">
        <w:trPr>
          <w:trHeight w:val="420"/>
        </w:trPr>
        <w:tc>
          <w:tcPr>
            <w:tcW w:w="2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853BE4" w:rsidP="0058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853BE4" w:rsidP="0058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Reading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853BE4" w:rsidP="0058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853BE4" w:rsidP="0058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Reading 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853BE4" w:rsidP="0058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</w:t>
            </w:r>
          </w:p>
        </w:tc>
        <w:tc>
          <w:tcPr>
            <w:tcW w:w="1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853BE4" w:rsidP="0058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Reading</w:t>
            </w:r>
          </w:p>
        </w:tc>
        <w:tc>
          <w:tcPr>
            <w:tcW w:w="1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853BE4" w:rsidP="0058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Math</w:t>
            </w:r>
          </w:p>
        </w:tc>
      </w:tr>
      <w:tr w:rsidR="00853BE4" w:rsidTr="003F7736">
        <w:tc>
          <w:tcPr>
            <w:tcW w:w="2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853BE4" w:rsidP="0058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 Students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4B7DD7" w:rsidP="0058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Benchmark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4B7DD7" w:rsidP="0058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Benchmark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363DFA" w:rsidP="004B7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 least 50% will meet their growth t</w:t>
            </w:r>
            <w:r w:rsidR="00E71799">
              <w:t>argets.  Winter reports show 61</w:t>
            </w:r>
            <w:r w:rsidR="00E06A10">
              <w:t>%</w:t>
            </w:r>
            <w:r>
              <w:t xml:space="preserve"> met the targets</w:t>
            </w:r>
            <w:r w:rsidR="00E06A10">
              <w:t>.</w:t>
            </w:r>
          </w:p>
        </w:tc>
        <w:tc>
          <w:tcPr>
            <w:tcW w:w="1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363DFA" w:rsidP="0058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 least 50% will meet their growth targets.  Winter reports show 65% met the targe</w:t>
            </w:r>
            <w:r w:rsidR="00E06A10">
              <w:t>ts.</w:t>
            </w:r>
          </w:p>
        </w:tc>
        <w:tc>
          <w:tcPr>
            <w:tcW w:w="13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363DFA" w:rsidP="0058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 least 75% will meet their growth targets in Spring 21.</w:t>
            </w:r>
          </w:p>
        </w:tc>
        <w:tc>
          <w:tcPr>
            <w:tcW w:w="14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BE4" w:rsidRDefault="00363DFA" w:rsidP="00583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 least 75% will meet their growth targets in Spring 21.</w:t>
            </w:r>
          </w:p>
        </w:tc>
      </w:tr>
    </w:tbl>
    <w:p w:rsidR="00853BE4" w:rsidRDefault="00853BE4">
      <w:pPr>
        <w:rPr>
          <w:b/>
        </w:rPr>
      </w:pPr>
    </w:p>
    <w:tbl>
      <w:tblPr>
        <w:tblStyle w:val="TableGrid"/>
        <w:tblW w:w="11070" w:type="dxa"/>
        <w:tblInd w:w="-185" w:type="dxa"/>
        <w:tblLook w:val="04A0"/>
      </w:tblPr>
      <w:tblGrid>
        <w:gridCol w:w="11070"/>
      </w:tblGrid>
      <w:tr w:rsidR="00853BE4" w:rsidTr="00853BE4">
        <w:tc>
          <w:tcPr>
            <w:tcW w:w="11070" w:type="dxa"/>
          </w:tcPr>
          <w:p w:rsidR="00853BE4" w:rsidRPr="00853BE4" w:rsidRDefault="00853BE4">
            <w:r w:rsidRPr="007A7E3F">
              <w:rPr>
                <w:b/>
                <w:bCs/>
              </w:rPr>
              <w:t>If no winter benchmark assessment is given, provide a full narrative detailing progress made on goals.  Include student growth and achievement data</w:t>
            </w:r>
            <w:r>
              <w:rPr>
                <w:b/>
                <w:bCs/>
              </w:rPr>
              <w:t>.</w:t>
            </w:r>
          </w:p>
        </w:tc>
      </w:tr>
      <w:tr w:rsidR="00853BE4" w:rsidTr="00853BE4">
        <w:trPr>
          <w:trHeight w:val="4040"/>
        </w:trPr>
        <w:tc>
          <w:tcPr>
            <w:tcW w:w="11070" w:type="dxa"/>
          </w:tcPr>
          <w:p w:rsidR="00853BE4" w:rsidRDefault="00853BE4">
            <w:pPr>
              <w:rPr>
                <w:b/>
              </w:rPr>
            </w:pPr>
          </w:p>
        </w:tc>
      </w:tr>
    </w:tbl>
    <w:p w:rsidR="00853BE4" w:rsidRDefault="00853BE4">
      <w:pPr>
        <w:rPr>
          <w:b/>
        </w:rPr>
      </w:pPr>
    </w:p>
    <w:sectPr w:rsidR="00853BE4" w:rsidSect="00342ABB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733" w:rsidRDefault="00A05733">
      <w:pPr>
        <w:spacing w:line="240" w:lineRule="auto"/>
      </w:pPr>
      <w:r>
        <w:separator/>
      </w:r>
    </w:p>
  </w:endnote>
  <w:endnote w:type="continuationSeparator" w:id="0">
    <w:p w:rsidR="00A05733" w:rsidRDefault="00A0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27" w:rsidRDefault="00E93E52">
    <w:pPr>
      <w:jc w:val="right"/>
      <w:rPr>
        <w:sz w:val="16"/>
        <w:szCs w:val="16"/>
      </w:rPr>
    </w:pPr>
    <w:r>
      <w:rPr>
        <w:sz w:val="16"/>
        <w:szCs w:val="16"/>
      </w:rPr>
      <w:t>Updated 8/28/2020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733" w:rsidRDefault="00A05733">
      <w:pPr>
        <w:spacing w:line="240" w:lineRule="auto"/>
      </w:pPr>
      <w:r>
        <w:separator/>
      </w:r>
    </w:p>
  </w:footnote>
  <w:footnote w:type="continuationSeparator" w:id="0">
    <w:p w:rsidR="00A05733" w:rsidRDefault="00A057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727"/>
    <w:rsid w:val="0000522D"/>
    <w:rsid w:val="0003260D"/>
    <w:rsid w:val="00045FAF"/>
    <w:rsid w:val="00084DB0"/>
    <w:rsid w:val="000A6382"/>
    <w:rsid w:val="00186A9E"/>
    <w:rsid w:val="00342ABB"/>
    <w:rsid w:val="00363DFA"/>
    <w:rsid w:val="003F7736"/>
    <w:rsid w:val="004B73BB"/>
    <w:rsid w:val="004B7DD7"/>
    <w:rsid w:val="005835C7"/>
    <w:rsid w:val="00597D90"/>
    <w:rsid w:val="00781D67"/>
    <w:rsid w:val="007951A7"/>
    <w:rsid w:val="007A7E3F"/>
    <w:rsid w:val="00853BE4"/>
    <w:rsid w:val="00A05733"/>
    <w:rsid w:val="00A766C2"/>
    <w:rsid w:val="00AA0A68"/>
    <w:rsid w:val="00C1652A"/>
    <w:rsid w:val="00C54A33"/>
    <w:rsid w:val="00C63E17"/>
    <w:rsid w:val="00C64727"/>
    <w:rsid w:val="00DE3CA8"/>
    <w:rsid w:val="00E06A10"/>
    <w:rsid w:val="00E61FC6"/>
    <w:rsid w:val="00E71799"/>
    <w:rsid w:val="00E9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BB"/>
  </w:style>
  <w:style w:type="paragraph" w:styleId="Heading1">
    <w:name w:val="heading 1"/>
    <w:basedOn w:val="Normal"/>
    <w:next w:val="Normal"/>
    <w:uiPriority w:val="9"/>
    <w:qFormat/>
    <w:rsid w:val="00342A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42A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42A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42A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42AB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42A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42AB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342AB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42A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42A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342A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342AB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03260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A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A33"/>
  </w:style>
  <w:style w:type="paragraph" w:styleId="Footer">
    <w:name w:val="footer"/>
    <w:basedOn w:val="Normal"/>
    <w:link w:val="FooterChar"/>
    <w:uiPriority w:val="99"/>
    <w:unhideWhenUsed/>
    <w:rsid w:val="00C54A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A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27ED-E1FA-4361-BE34-DC366C3A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J Fidler</dc:creator>
  <cp:lastModifiedBy>Admin</cp:lastModifiedBy>
  <cp:revision>4</cp:revision>
  <dcterms:created xsi:type="dcterms:W3CDTF">2021-01-29T17:27:00Z</dcterms:created>
  <dcterms:modified xsi:type="dcterms:W3CDTF">2021-01-29T17:50:00Z</dcterms:modified>
</cp:coreProperties>
</file>